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September 23, 2013</w:t>
      </w:r>
    </w:p>
    <w:p w:rsidP="00000000" w:rsidRPr="00000000" w:rsidR="00000000" w:rsidDel="00000000" w:rsidRDefault="00000000">
      <w:pPr>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HEM 215 - 5:00 PM</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880"/>
        <w:gridCol w:w="2880"/>
        <w:gridCol w:w="288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Allyson Arrieta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Alicia DeVoll</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Brysa Kato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Taylor Wong</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Leialoha White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 </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Omar Neria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5:02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Minutes - September  3, 9, &amp; 16,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Agenda - September 23, 2013</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letter A under New Business: proposal for use of popcorn machine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Evaluative Recap of</w:t>
      </w:r>
      <w:r w:rsidRPr="00000000" w:rsidR="00000000" w:rsidDel="00000000">
        <w:rPr>
          <w:rFonts w:cs="Times New Roman" w:hAnsi="Times New Roman" w:eastAsia="Times New Roman" w:ascii="Times New Roman"/>
          <w:rtl w:val="0"/>
        </w:rPr>
        <w:t xml:space="preserve"> Karaoke Night </w:t>
      </w:r>
      <w:r w:rsidRPr="00000000" w:rsidR="00000000" w:rsidDel="00000000">
        <w:rPr>
          <w:rFonts w:cs="Times New Roman" w:hAnsi="Times New Roman" w:eastAsia="Times New Roman" w:ascii="Times New Roman"/>
          <w:rtl w:val="0"/>
        </w:rPr>
        <w:t xml:space="preserve">(9/20/13)</w:t>
      </w:r>
      <w:r w:rsidRPr="00000000" w:rsidR="00000000" w:rsidDel="00000000">
        <w:rPr>
          <w:rtl w:val="0"/>
        </w:rPr>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Start: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Find a way to display the competition order so everyone knows who is singing and when.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Having backup sign up sheets.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Having order numbers to assign to participants so people know when to be ready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Stop: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use of 203E as one of the karaoke rooms because many participants couldn’t find it.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Having members meet so early before the event begins.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Ordering fruit punch.</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Continue: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Ordering the same amount of food.</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system of judging.</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Using the ballroom as one of the locations for karaoke night.</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Change: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Open registration for the competition earlier in the night.</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Order more fruits.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 more strict guidelines for the judges when they’re evaluating competitors.</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Move the competition from the Campus Center forum to the Campus Center Ballroom</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Attendance: ~200</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Proposal for use of popcorn machine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Thomas (speaking for Tasha) from the Hui Ola Pono Public Health Student Organization.</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Thomas requested use of the popcorn machine for the organization’s movie night on Tuesday, October 22nd in BioMed D207.</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movie being shown is Ola, a local film about Hawaii’s health care system.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popcorn would be an extra draw for people to attend the event. The event is open to the public.</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organization requested use of only the machine, no popcorn.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organization will come and pick up the machine on the day of the event; CCBAC will not be in charge of machine delivery.</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Leialoha White moved to approve the above proposal </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seconded the motion</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Fall 2013 Event Updates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SPAM Family Happy Hour Co-Sponsorship (9/25/13)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Tory Watanabe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Leialoha White will also attend the event to assist Tory Watanabe.</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Together, they will pass out bubbles as promo items to children attending the event. They will also display stuffed animals to promote create-a-bear.</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Office Hours task for Monday 9/23 thru Wednesday 9/25</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put printed Campus Center Board label stickers on bubble canisters during their office hours before Wednesday 9/25.</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SLD Facilities Golf Tournament (9/27/13)</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Will take place at the Pearl Country Club</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Volunteers are needed to par three holes 10:30 AM - 6:00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Volunteers aren’t required to stay for the entire length time, but it is preferred if possible.</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Movie Night</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Lead: Taylor Wong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Taylor Wong added 25 hot dogs, 25 Subway sandwiches, and 25 Subway cookies on to the food order as the crowd will be larger due to the create-a-bear event.</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Create-a-Bear</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4"/>
          <w:numId w:val="1"/>
        </w:numPr>
        <w:ind w:left="3600" w:hanging="359"/>
        <w:contextualSpacing w:val="1"/>
        <w:rPr/>
      </w:pPr>
      <w:r w:rsidRPr="00000000" w:rsidR="00000000" w:rsidDel="00000000">
        <w:rPr>
          <w:rFonts w:cs="Times New Roman" w:hAnsi="Times New Roman" w:eastAsia="Times New Roman" w:ascii="Times New Roman"/>
          <w:rtl w:val="0"/>
        </w:rPr>
        <w:t xml:space="preserve">Co-Lead: Roanne Deabler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help prestuff bags for create-a-bear animals during their office hours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Going Green to Da Game (10/9/13)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Lei White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 Jennifer Kwock</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volleyball/football teams will not be present at the event, but the events and the ad will encourage everyone to go to the volleyball game on Saturday, October 12.</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Iron Man 3</w:t>
      </w:r>
      <w:r w:rsidRPr="00000000" w:rsidR="00000000" w:rsidDel="00000000">
        <w:rPr>
          <w:rFonts w:cs="Times New Roman" w:hAnsi="Times New Roman" w:eastAsia="Times New Roman" w:ascii="Times New Roman"/>
          <w:rtl w:val="0"/>
        </w:rPr>
        <w:t xml:space="preserve"> (10/11/13)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Lei White</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 </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Monte Carlo Night (10/18/13)</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Brysa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Co-Leads: Jennifer Kwock and Omar Neria</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food order is being put together.</w:t>
      </w:r>
    </w:p>
    <w:p w:rsidP="00000000" w:rsidRPr="00000000" w:rsidR="00000000" w:rsidDel="00000000" w:rsidRDefault="00000000">
      <w:pPr>
        <w:numPr>
          <w:ilvl w:val="4"/>
          <w:numId w:val="1"/>
        </w:numPr>
        <w:spacing w:lineRule="auto" w:after="0" w:line="240" w:before="0"/>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band has been contacted to see if they are interested in playing again. Jennifer Kwock will follow up again soon.</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CSO Installation Ceremony Reminder</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Wednesday, September 25, 6-8:30PM, Campus Center Ballroom</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Business Casual attire</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Spring 2014 Event Schedule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Allyson Arrieta put together a tentative Spring 2014 schedule based upon room/location availability and the suggestions that were brought up at the last meeting.</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is a movie night on Valentine’s Day which will give the lead an option of making it unique</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Wellness and Culture has 3 extra potential events scheduled and Games and Rec has one extra potential event.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Space Reallocation Proposal</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Facilities Management committee of CCB did not go over our proposal, so this has been shelved for the next two weeks.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 Leo Ads</w:t>
      </w:r>
    </w:p>
    <w:p w:rsidP="00000000" w:rsidRPr="00000000" w:rsidR="00000000" w:rsidDel="00000000" w:rsidRDefault="00000000">
      <w:pPr>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has </w:t>
      </w:r>
      <w:r w:rsidRPr="00000000" w:rsidR="00000000" w:rsidDel="00000000">
        <w:rPr>
          <w:rFonts w:cs="Times New Roman" w:hAnsi="Times New Roman" w:eastAsia="Times New Roman" w:ascii="Times New Roman"/>
          <w:rtl w:val="0"/>
        </w:rPr>
        <w:t xml:space="preserve">1</w:t>
      </w:r>
      <w:r w:rsidRPr="00000000" w:rsidR="00000000" w:rsidDel="00000000">
        <w:rPr>
          <w:rFonts w:cs="Times New Roman" w:hAnsi="Times New Roman" w:eastAsia="Times New Roman" w:ascii="Times New Roman"/>
          <w:rtl w:val="0"/>
        </w:rPr>
        <w:t xml:space="preserve"> three quarter page ad in Ka Leo each week with CCB, Rec Sports Council, and Signature Programming. Members can ask to include any new information in the ad each week. New information should be sent to Stephanie Welin and she will pass the information on to Ka Leo.</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Outside Food and Drink Request Reminders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Sodexo has right of refusal meaning that they have the authority to disapprove our use of outside food vendors.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Requests for passing out drinks must go through Stephanie Welin and Shawn Kyono. University of Hawaii at Manoa is a Pepsi school meaning that Pepsi has right of refusal in terms of drinks.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Whatever the request is, it should support the theme of the event. The MES outside food and drink waiver needs to be completed.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request needs to be processed in a timely manner so accommodations can be made.</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Signature Programming Events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Signature Programming works with us on many vendor heavy events.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They also work with other organizations such as Manoa Maniacs to schedule things like viewing parties for away football games.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Since they are a part of CCB, we as a council need to support them!  As such, their away football game viewing party schedule has been added to the AC website.</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Stipend Evals and Process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Questions and concerns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members miss something due to class or a class related activity, they do not lose any part of their stipend.  Members were reminded to follow the outlined procedures in the AC member expectations regarding absences and tardies.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evaluations are more lengthy now because the old evaluations did not seem to encompass enough information.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peer component of the evaluation process will happen at the last AC meeting of the month. Members will announce their self score and explain why via the highlights and challenges portion. Other members are encouraged to provide feedback on each others scores.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Part-time members should ask Allyson Arrieta which events are appropriate to take off. Events such as Create-a-Bear/Movie Night are all hands on deck type of events and part-time members should not take these off.</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ACUI Region 15 Conference Info Meeting Reminder</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Monday, September 23</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Following the CCB General Meeting (~7PM)</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CC 308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Additional Items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Retreat evaluations are due to Tory Watanabe today.</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SPAM Family Happy Hour Co-Sponsorship (9/25/13)</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SLD Facilities Golf Tournament (9/27/13)</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Monsters University</w:t>
      </w:r>
      <w:r w:rsidRPr="00000000" w:rsidR="00000000" w:rsidDel="00000000">
        <w:rPr>
          <w:rFonts w:cs="Times New Roman" w:hAnsi="Times New Roman" w:eastAsia="Times New Roman" w:ascii="Times New Roman"/>
          <w:rtl w:val="0"/>
        </w:rPr>
        <w:t xml:space="preserve"> / Create-a-Bear (10/4/13)</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Going Green to Da Game (10/9/13)</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Iron Man 3</w:t>
      </w:r>
      <w:r w:rsidRPr="00000000" w:rsidR="00000000" w:rsidDel="00000000">
        <w:rPr>
          <w:rFonts w:cs="Times New Roman" w:hAnsi="Times New Roman" w:eastAsia="Times New Roman" w:ascii="Times New Roman"/>
          <w:rtl w:val="0"/>
        </w:rPr>
        <w:t xml:space="preserve"> (10/11/13)</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Reminders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September self evaluations will be due on Monday, September 30 by 5PM.  They are to be emailed to Camille. Reminder: We will be using the new, revised stipend evaluation form starting this month.</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Wear your AC shirt, AC ID badge, and closed toe shoes at all AC events. If you have long hair and are managing, working around food, please make sure to put it up during AC events.</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numPr>
          <w:ilvl w:val="1"/>
          <w:numId w:val="1"/>
        </w:numPr>
        <w:spacing w:lineRule="auto" w:after="0" w:line="240" w:before="0"/>
        <w:ind w:left="1440" w:hanging="359"/>
        <w:contextualSpacing w:val="1"/>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numPr>
          <w:ilvl w:val="2"/>
          <w:numId w:val="1"/>
        </w:numPr>
        <w:spacing w:lineRule="auto" w:after="0" w:line="240" w:before="0"/>
        <w:ind w:left="2160" w:hanging="359"/>
        <w:contextualSpacing w:val="1"/>
      </w:pPr>
      <w:r w:rsidRPr="00000000" w:rsidR="00000000" w:rsidDel="00000000">
        <w:rPr>
          <w:rFonts w:cs="Times New Roman" w:hAnsi="Times New Roman" w:eastAsia="Times New Roman" w:ascii="Times New Roman"/>
          <w:b w:val="1"/>
          <w:rtl w:val="0"/>
        </w:rPr>
        <w:t xml:space="preserve">Monday, September 30, 2013 - 5 PM - CC 309</w:t>
      </w:r>
    </w:p>
    <w:p w:rsidP="00000000" w:rsidRPr="00000000" w:rsidR="00000000" w:rsidDel="00000000" w:rsidRDefault="00000000">
      <w:pPr>
        <w:numPr>
          <w:ilvl w:val="3"/>
          <w:numId w:val="1"/>
        </w:numPr>
        <w:spacing w:lineRule="auto" w:after="0" w:line="240" w:before="0"/>
        <w:ind w:left="288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rtl w:val="0"/>
        </w:rPr>
        <w:t xml:space="preserve">The AC meeting room will always be open half an hour (4:30PM) before the start of each AC meeting for AC members’ committee meetings.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6:14 PM</w:t>
      </w:r>
      <w:r w:rsidRPr="00000000" w:rsidR="00000000" w:rsidDel="00000000">
        <w:rPr>
          <w:rFonts w:cs="Times New Roman" w:hAnsi="Times New Roman" w:eastAsia="Times New Roman" w:ascii="Times New Roman"/>
          <w:rtl w:val="0"/>
        </w:rPr>
        <w:t xml:space="preserve">.</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September 23, 2013.docx</dc:title>
</cp:coreProperties>
</file>